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1705D">
      <w:pPr>
        <w:pStyle w:val="15"/>
        <w:jc w:val="both"/>
        <w:rPr>
          <w:rFonts w:ascii="宋体" w:hAnsi="宋体" w:cs="宋体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附件1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  <w:r>
        <w:rPr>
          <w:rFonts w:hint="eastAsia" w:cs="Times New Roman"/>
          <w:b/>
          <w:bCs/>
          <w:sz w:val="28"/>
          <w:szCs w:val="28"/>
          <w:lang w:eastAsia="zh-CN"/>
        </w:rPr>
        <w:t>2025年度电视收视服务</w:t>
      </w:r>
      <w:r>
        <w:rPr>
          <w:rFonts w:hint="eastAsia" w:ascii="宋体" w:hAnsi="宋体" w:cs="宋体"/>
          <w:b/>
          <w:bCs/>
          <w:sz w:val="28"/>
          <w:szCs w:val="28"/>
        </w:rPr>
        <w:t>采购项目要求</w:t>
      </w:r>
      <w:r>
        <w:rPr>
          <w:rFonts w:hint="eastAsia"/>
          <w:b/>
          <w:bCs/>
          <w:sz w:val="32"/>
          <w:szCs w:val="32"/>
          <w:lang w:eastAsia="zh-CN"/>
        </w:rPr>
        <w:t>（第二次）</w:t>
      </w:r>
    </w:p>
    <w:bookmarkEnd w:id="0"/>
    <w:p w14:paraId="130FB7D0">
      <w:pPr>
        <w:pStyle w:val="15"/>
        <w:jc w:val="both"/>
        <w:rPr>
          <w:rFonts w:hint="eastAsia"/>
        </w:rPr>
      </w:pPr>
    </w:p>
    <w:p w14:paraId="5F7AEBB2">
      <w:pPr>
        <w:pStyle w:val="15"/>
        <w:ind w:firstLine="480" w:firstLineChars="200"/>
        <w:jc w:val="both"/>
        <w:rPr>
          <w:rFonts w:hint="eastAsia"/>
        </w:rPr>
      </w:pPr>
      <w:r>
        <w:rPr>
          <w:rFonts w:hint="eastAsia"/>
        </w:rPr>
        <w:t>一、供应商资质</w:t>
      </w:r>
    </w:p>
    <w:p w14:paraId="7623533B">
      <w:pPr>
        <w:widowControl/>
        <w:spacing w:line="360" w:lineRule="auto"/>
        <w:ind w:right="-1" w:firstLine="360" w:firstLineChars="1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1、具有独立承担民事责任的能力（提供承诺函）。</w:t>
      </w:r>
    </w:p>
    <w:p w14:paraId="752AC011">
      <w:pPr>
        <w:widowControl/>
        <w:spacing w:line="360" w:lineRule="auto"/>
        <w:ind w:right="-1" w:firstLine="360" w:firstLineChars="1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2、具有良好的商业信誉和健全的财务会计制度（提供承诺函）。</w:t>
      </w:r>
    </w:p>
    <w:p w14:paraId="24FAE275">
      <w:pPr>
        <w:widowControl/>
        <w:spacing w:line="360" w:lineRule="auto"/>
        <w:ind w:right="-1" w:firstLine="360" w:firstLineChars="1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3、符合该项目营业范围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</w:rPr>
        <w:t>提供营业执照复印件）。</w:t>
      </w:r>
    </w:p>
    <w:p w14:paraId="79DD6A38">
      <w:pPr>
        <w:widowControl/>
        <w:spacing w:line="360" w:lineRule="auto"/>
        <w:ind w:right="-1" w:firstLine="360" w:firstLineChars="1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4、参加本次比价活动前三年内，在经营活动中没有重大违法记录（提供承诺函）。</w:t>
      </w:r>
    </w:p>
    <w:p w14:paraId="56DBB1B4">
      <w:pPr>
        <w:widowControl/>
        <w:spacing w:line="360" w:lineRule="auto"/>
        <w:ind w:right="-1" w:firstLine="360" w:firstLineChars="15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5、</w:t>
      </w:r>
      <w:r>
        <w:rPr>
          <w:rFonts w:hint="eastAsia" w:ascii="宋体" w:hAnsi="宋体"/>
          <w:bCs/>
          <w:sz w:val="24"/>
        </w:rPr>
        <w:t>本项目不允许分包、转包及联合体参加。</w:t>
      </w:r>
    </w:p>
    <w:p w14:paraId="71949D36">
      <w:pPr>
        <w:pStyle w:val="6"/>
        <w:ind w:left="0" w:leftChars="0" w:firstLine="0" w:firstLineChars="0"/>
      </w:pPr>
      <w:r>
        <w:rPr>
          <w:rFonts w:hint="eastAsia" w:ascii="宋体" w:hAnsi="宋体"/>
          <w:bCs/>
          <w:sz w:val="24"/>
        </w:rPr>
        <w:t xml:space="preserve">   注：上述资料均加盖公司鲜章。</w:t>
      </w:r>
    </w:p>
    <w:p w14:paraId="29375123">
      <w:pPr>
        <w:rPr>
          <w:b/>
          <w:bCs/>
        </w:rPr>
      </w:pPr>
    </w:p>
    <w:p w14:paraId="4DAE0BEE"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eastAsia="zh-CN"/>
        </w:rPr>
        <w:t>二、服务范围及</w:t>
      </w:r>
      <w:r>
        <w:rPr>
          <w:rFonts w:hint="eastAsia" w:ascii="宋体" w:hAnsi="宋体" w:cs="宋体"/>
          <w:color w:val="000000"/>
          <w:sz w:val="24"/>
        </w:rPr>
        <w:t>工期要求：</w:t>
      </w:r>
    </w:p>
    <w:p w14:paraId="37645CF5">
      <w:pPr>
        <w:pStyle w:val="3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1、服务范围：文星街院区、南岸院区（部分科室）、西区院区。</w:t>
      </w:r>
    </w:p>
    <w:p w14:paraId="376E47C6">
      <w:pPr>
        <w:pStyle w:val="3"/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lang w:val="en-US" w:eastAsia="zh-CN" w:bidi="ar-SA"/>
        </w:rPr>
        <w:t>2、服务期限：一年（自合同生效之日起算）。</w:t>
      </w:r>
    </w:p>
    <w:p w14:paraId="3A9DD656">
      <w:pPr>
        <w:pStyle w:val="3"/>
        <w:spacing w:line="360" w:lineRule="auto"/>
        <w:ind w:left="0" w:leftChars="0" w:firstLine="0" w:firstLineChars="0"/>
        <w:rPr>
          <w:rFonts w:hint="default" w:ascii="宋体" w:hAnsi="宋体" w:eastAsia="宋体" w:cs="Times New Roman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三、最高限价：</w:t>
      </w:r>
      <w:r>
        <w:rPr>
          <w:rFonts w:hint="eastAsia" w:ascii="宋体" w:hAnsi="宋体" w:eastAsia="宋体" w:cs="Times New Roman"/>
          <w:bCs/>
          <w:sz w:val="24"/>
          <w:lang w:val="en-US" w:eastAsia="zh-CN"/>
        </w:rPr>
        <w:t>5元/台/月，按照单价采购，实际数量结算，年度总预算金额60000.00元。</w:t>
      </w:r>
    </w:p>
    <w:p w14:paraId="441A96DF">
      <w:pPr>
        <w:pStyle w:val="3"/>
        <w:spacing w:line="360" w:lineRule="auto"/>
        <w:ind w:left="0" w:leftChars="0" w:firstLine="0" w:firstLineChars="0"/>
        <w:rPr>
          <w:rFonts w:hint="eastAsia" w:ascii="宋体" w:hAnsi="宋体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Cs/>
          <w:sz w:val="24"/>
        </w:rPr>
        <w:t>四、服务</w:t>
      </w:r>
      <w:r>
        <w:rPr>
          <w:rFonts w:hint="eastAsia" w:ascii="宋体" w:hAnsi="宋体" w:eastAsia="宋体" w:cs="Times New Roman"/>
          <w:bCs/>
          <w:sz w:val="24"/>
          <w:lang w:eastAsia="zh-CN"/>
        </w:rPr>
        <w:t>要求</w:t>
      </w:r>
      <w:r>
        <w:rPr>
          <w:rFonts w:hint="eastAsia" w:ascii="宋体" w:hAnsi="宋体" w:eastAsia="宋体" w:cs="Times New Roman"/>
          <w:bCs/>
          <w:sz w:val="24"/>
        </w:rPr>
        <w:t>：</w:t>
      </w:r>
    </w:p>
    <w:p w14:paraId="2C024FF1">
      <w:pPr>
        <w:spacing w:line="36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 w:eastAsia="宋体" w:cs="Times New Roman"/>
          <w:bCs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4"/>
          <w:szCs w:val="24"/>
          <w:lang w:val="en-US" w:eastAsia="zh-CN" w:bidi="ar-SA"/>
        </w:rPr>
        <w:t>乙方为甲方提供7x24小时故障处理服务和技术支持服务。从接到故障受理电话到故障解决，市区≤4小时，县区≤8个小时。</w:t>
      </w:r>
    </w:p>
    <w:p w14:paraId="63CD046E">
      <w:pPr>
        <w:widowControl/>
        <w:spacing w:line="360" w:lineRule="auto"/>
        <w:ind w:right="-1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五、付款方式</w:t>
      </w:r>
    </w:p>
    <w:p w14:paraId="29497ADB">
      <w:pPr>
        <w:widowControl/>
        <w:spacing w:line="360" w:lineRule="auto"/>
        <w:ind w:right="-1" w:firstLine="480" w:firstLineChars="20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lang w:val="en-US" w:eastAsia="zh-CN"/>
        </w:rPr>
        <w:t>每半年按照实际数量结算，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采购人</w:t>
      </w:r>
      <w:r>
        <w:rPr>
          <w:rFonts w:hint="eastAsia" w:ascii="宋体" w:hAnsi="宋体"/>
          <w:bCs/>
          <w:color w:val="000000"/>
          <w:sz w:val="24"/>
        </w:rPr>
        <w:t>在收到发票</w:t>
      </w:r>
      <w:r>
        <w:rPr>
          <w:rFonts w:hint="eastAsia" w:ascii="宋体" w:hAnsi="宋体"/>
          <w:bCs/>
          <w:color w:val="000000"/>
          <w:sz w:val="24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通过采购人付款审签流程后30</w:t>
      </w:r>
      <w:r>
        <w:rPr>
          <w:rFonts w:hint="eastAsia" w:ascii="宋体" w:hAnsi="宋体"/>
          <w:bCs/>
          <w:color w:val="000000"/>
          <w:sz w:val="24"/>
        </w:rPr>
        <w:t>日内一次性支付</w:t>
      </w:r>
      <w:r>
        <w:rPr>
          <w:rFonts w:hint="eastAsia" w:ascii="宋体" w:hAnsi="宋体"/>
          <w:bCs/>
          <w:color w:val="000000"/>
          <w:sz w:val="24"/>
          <w:lang w:eastAsia="zh-CN"/>
        </w:rPr>
        <w:t>该半年</w:t>
      </w:r>
      <w:r>
        <w:rPr>
          <w:rFonts w:hint="eastAsia" w:ascii="宋体" w:hAnsi="宋体"/>
          <w:bCs/>
          <w:color w:val="000000"/>
          <w:sz w:val="24"/>
        </w:rPr>
        <w:t>费用。</w:t>
      </w:r>
    </w:p>
    <w:p w14:paraId="462E6DBE">
      <w:pPr>
        <w:pStyle w:val="3"/>
        <w:spacing w:line="360" w:lineRule="auto"/>
        <w:ind w:firstLine="0" w:firstLineChars="0"/>
        <w:rPr>
          <w:rFonts w:ascii="宋体" w:hAnsi="宋体" w:cs="宋体"/>
          <w:bCs/>
          <w:color w:val="000000"/>
          <w:sz w:val="24"/>
        </w:rPr>
      </w:pPr>
    </w:p>
    <w:p w14:paraId="41ABA980">
      <w:pPr>
        <w:pStyle w:val="3"/>
        <w:spacing w:line="360" w:lineRule="auto"/>
        <w:ind w:firstLine="30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注：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本章采购要求中的条款为本次采购项目的实质性要求，供应商应全部满足，否则视为响应文件无效。</w:t>
      </w:r>
    </w:p>
    <w:p w14:paraId="3944F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singleLevel"/>
    <w:tmpl w:val="00000010"/>
    <w:lvl w:ilvl="0" w:tentative="0">
      <w:start w:val="1"/>
      <w:numFmt w:val="decimal"/>
      <w:pStyle w:val="13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</w:docVars>
  <w:rsids>
    <w:rsidRoot w:val="00000000"/>
    <w:rsid w:val="02BA5EF7"/>
    <w:rsid w:val="09F35ED8"/>
    <w:rsid w:val="13DA3326"/>
    <w:rsid w:val="29EC6CBB"/>
    <w:rsid w:val="2F1C1868"/>
    <w:rsid w:val="320B3134"/>
    <w:rsid w:val="3C2C746E"/>
    <w:rsid w:val="3C4B1D5F"/>
    <w:rsid w:val="48CD7334"/>
    <w:rsid w:val="68C44A02"/>
    <w:rsid w:val="693C7376"/>
    <w:rsid w:val="6E5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ind w:firstLine="538" w:firstLineChars="192"/>
      <w:jc w:val="left"/>
    </w:pPr>
  </w:style>
  <w:style w:type="paragraph" w:styleId="5">
    <w:name w:val="Plain Text"/>
    <w:basedOn w:val="1"/>
    <w:qFormat/>
    <w:uiPriority w:val="0"/>
    <w:rPr>
      <w:rFonts w:hAnsi="Courier New"/>
      <w:sz w:val="21"/>
      <w:szCs w:val="21"/>
    </w:rPr>
  </w:style>
  <w:style w:type="paragraph" w:styleId="6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rFonts w:ascii="Calibri" w:hAnsi="Calibri" w:eastAsia="宋体" w:cs="Times New Roman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标题 5（有编号）（绿盟科技）"/>
    <w:basedOn w:val="11"/>
    <w:next w:val="14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1"/>
    <w:next w:val="12"/>
    <w:autoRedefine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customStyle="1" w:styleId="12">
    <w:name w:val="正文文本1"/>
    <w:basedOn w:val="13"/>
    <w:next w:val="11"/>
    <w:autoRedefine/>
    <w:qFormat/>
    <w:uiPriority w:val="0"/>
    <w:pPr>
      <w:spacing w:after="156" w:afterLines="50"/>
    </w:pPr>
  </w:style>
  <w:style w:type="paragraph" w:customStyle="1" w:styleId="13">
    <w:name w:val="表格内1"/>
    <w:next w:val="12"/>
    <w:autoRedefine/>
    <w:qFormat/>
    <w:uiPriority w:val="0"/>
    <w:pPr>
      <w:widowControl w:val="0"/>
      <w:numPr>
        <w:ilvl w:val="0"/>
        <w:numId w:val="2"/>
      </w:numPr>
      <w:jc w:val="both"/>
    </w:pPr>
    <w:rPr>
      <w:rFonts w:ascii="Calibri" w:hAnsi="Calibri" w:eastAsia="宋体" w:cs="黑体"/>
      <w:b/>
      <w:kern w:val="2"/>
      <w:sz w:val="21"/>
      <w:szCs w:val="22"/>
      <w:lang w:val="en-US" w:eastAsia="zh-CN" w:bidi="ar-SA"/>
    </w:rPr>
  </w:style>
  <w:style w:type="paragraph" w:customStyle="1" w:styleId="1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6">
    <w:name w:val="正文首行缩进两字符"/>
    <w:basedOn w:val="1"/>
    <w:autoRedefine/>
    <w:qFormat/>
    <w:uiPriority w:val="0"/>
    <w:pPr>
      <w:widowControl w:val="0"/>
      <w:tabs>
        <w:tab w:val="left" w:pos="0"/>
      </w:tabs>
      <w:spacing w:line="360" w:lineRule="auto"/>
      <w:ind w:firstLine="200" w:firstLineChars="200"/>
      <w:jc w:val="both"/>
    </w:pPr>
    <w:rPr>
      <w:kern w:val="2"/>
      <w:sz w:val="21"/>
      <w:szCs w:val="20"/>
    </w:r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669</Words>
  <Characters>922</Characters>
  <Lines>0</Lines>
  <Paragraphs>0</Paragraphs>
  <TotalTime>0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2024-12-11T09:04:00Z</dcterms:created>
  <dc:creator>HP</dc:creator>
  <cp:lastModifiedBy>熊猫佳佳</cp:lastModifiedBy>
  <dcterms:modified xsi:type="dcterms:W3CDTF">2025-03-10T11:37:46Z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8B54CFA0944D4A718D336ACE877879E4_12</vt:lpwstr>
  </property>
  <property fmtid="{D5CDD505-2E9C-101B-9397-08002B2CF9AE}" pid="4" name="KSOTemplateDocerSaveRecord">
    <vt:lpwstr>eyJoZGlkIjoiMmVhYjIwYTFkMDUyN2RmOGI2OTNiMWRjYmY5MjBlYTUiLCJ1c2VySWQiOiIxMjM2OTk1Njg0In0=</vt:lpwstr>
  </property>
</Properties>
</file>